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C57C90" w:rsidRPr="00383EC8" w14:paraId="4BFC1C6F" w14:textId="77777777">
        <w:tc>
          <w:tcPr>
            <w:tcW w:w="4428" w:type="dxa"/>
          </w:tcPr>
          <w:p w14:paraId="6E8B7584" w14:textId="77777777" w:rsidR="00C57C90" w:rsidRPr="00383EC8" w:rsidRDefault="00C57C90" w:rsidP="006866AD">
            <w:pPr>
              <w:tabs>
                <w:tab w:val="left" w:pos="851"/>
              </w:tabs>
            </w:pPr>
            <w:r w:rsidRPr="00383EC8">
              <w:t>From:</w:t>
            </w:r>
            <w:r w:rsidRPr="00383EC8">
              <w:tab/>
            </w:r>
            <w:r>
              <w:t>ANM</w:t>
            </w:r>
            <w:r w:rsidRPr="00383EC8">
              <w:t xml:space="preserve"> Committee</w:t>
            </w:r>
            <w:bookmarkStart w:id="0" w:name="_GoBack"/>
            <w:bookmarkEnd w:id="0"/>
          </w:p>
        </w:tc>
        <w:tc>
          <w:tcPr>
            <w:tcW w:w="5461" w:type="dxa"/>
          </w:tcPr>
          <w:p w14:paraId="772840C3" w14:textId="77777777" w:rsidR="00F13328" w:rsidRDefault="00F13328" w:rsidP="00111E01">
            <w:pPr>
              <w:jc w:val="right"/>
            </w:pPr>
            <w:r>
              <w:t>EEP18/8/9</w:t>
            </w:r>
          </w:p>
          <w:p w14:paraId="5E4963C3" w14:textId="77777777" w:rsidR="00C57C90" w:rsidRDefault="00F13328" w:rsidP="00111E01">
            <w:pPr>
              <w:jc w:val="right"/>
            </w:pPr>
            <w:r>
              <w:t xml:space="preserve">Formerly </w:t>
            </w:r>
            <w:r w:rsidR="00E32014">
              <w:t>ANM17/output/4</w:t>
            </w:r>
          </w:p>
          <w:p w14:paraId="40851179" w14:textId="77777777" w:rsidR="00C57C90" w:rsidRPr="00383EC8" w:rsidRDefault="00C57C90" w:rsidP="00111E01">
            <w:pPr>
              <w:jc w:val="right"/>
              <w:rPr>
                <w:highlight w:val="yellow"/>
              </w:rPr>
            </w:pPr>
          </w:p>
        </w:tc>
      </w:tr>
      <w:tr w:rsidR="00C57C90" w:rsidRPr="00383EC8" w14:paraId="61EDB620" w14:textId="77777777">
        <w:tc>
          <w:tcPr>
            <w:tcW w:w="4428" w:type="dxa"/>
          </w:tcPr>
          <w:p w14:paraId="21DBA11F" w14:textId="77777777" w:rsidR="00C57C90" w:rsidRPr="00383EC8" w:rsidRDefault="00C57C90" w:rsidP="006866AD">
            <w:pPr>
              <w:tabs>
                <w:tab w:val="left" w:pos="851"/>
              </w:tabs>
            </w:pPr>
            <w:r w:rsidRPr="00383EC8">
              <w:t>To:</w:t>
            </w:r>
            <w:r w:rsidRPr="00383EC8">
              <w:tab/>
            </w:r>
            <w:r>
              <w:t>EEP</w:t>
            </w:r>
            <w:r w:rsidRPr="00383EC8">
              <w:t xml:space="preserve"> Committee</w:t>
            </w:r>
          </w:p>
        </w:tc>
        <w:tc>
          <w:tcPr>
            <w:tcW w:w="5461" w:type="dxa"/>
          </w:tcPr>
          <w:p w14:paraId="01C0F117" w14:textId="77777777" w:rsidR="00C57C90" w:rsidRPr="00383EC8" w:rsidRDefault="006126D6" w:rsidP="001A654A">
            <w:pPr>
              <w:jc w:val="right"/>
            </w:pPr>
            <w:r>
              <w:t>21</w:t>
            </w:r>
            <w:r w:rsidR="00C57C90" w:rsidRPr="00383EC8">
              <w:t xml:space="preserve"> October 2011</w:t>
            </w:r>
          </w:p>
        </w:tc>
      </w:tr>
    </w:tbl>
    <w:p w14:paraId="7770E15C" w14:textId="77777777" w:rsidR="00C57C90" w:rsidRPr="00383EC8" w:rsidRDefault="00C57C90" w:rsidP="005D05AC">
      <w:pPr>
        <w:pStyle w:val="Title"/>
        <w:spacing w:before="480" w:after="120"/>
      </w:pPr>
      <w:r w:rsidRPr="00383EC8">
        <w:t>Liaison Note</w:t>
      </w:r>
    </w:p>
    <w:p w14:paraId="4082814E" w14:textId="77777777" w:rsidR="00C57C90" w:rsidRPr="00383EC8" w:rsidRDefault="00C57C90" w:rsidP="005D05AC">
      <w:pPr>
        <w:pStyle w:val="Title"/>
        <w:spacing w:after="120"/>
      </w:pPr>
      <w:r w:rsidRPr="00383EC8">
        <w:rPr>
          <w:color w:val="000000"/>
        </w:rPr>
        <w:t>Simulation in the Design of AtoN</w:t>
      </w:r>
    </w:p>
    <w:p w14:paraId="69A762FA" w14:textId="77777777" w:rsidR="00C57C90" w:rsidRPr="00383EC8" w:rsidRDefault="00C57C90" w:rsidP="00135447">
      <w:pPr>
        <w:pStyle w:val="Heading1"/>
        <w:rPr>
          <w:lang w:val="en-GB"/>
        </w:rPr>
      </w:pPr>
      <w:r w:rsidRPr="00383EC8">
        <w:rPr>
          <w:lang w:val="en-GB"/>
        </w:rPr>
        <w:t>Introduction</w:t>
      </w:r>
    </w:p>
    <w:p w14:paraId="558D0243" w14:textId="77777777" w:rsidR="00C57C90" w:rsidRPr="00383EC8" w:rsidRDefault="00C57C90" w:rsidP="00002906">
      <w:pPr>
        <w:pStyle w:val="BodyText"/>
      </w:pPr>
      <w:r>
        <w:t>ANM</w:t>
      </w:r>
      <w:r w:rsidRPr="00383EC8">
        <w:t xml:space="preserve"> Committee thanks </w:t>
      </w:r>
      <w:r w:rsidR="002C191D">
        <w:t xml:space="preserve">the </w:t>
      </w:r>
      <w:r>
        <w:t>EEP</w:t>
      </w:r>
      <w:r w:rsidRPr="00383EC8">
        <w:t xml:space="preserve"> Committee for its Liaison Note </w:t>
      </w:r>
      <w:r>
        <w:t>EEP17</w:t>
      </w:r>
      <w:r w:rsidRPr="00383EC8">
        <w:t>/</w:t>
      </w:r>
      <w:r>
        <w:t>14</w:t>
      </w:r>
      <w:r w:rsidRPr="00383EC8">
        <w:t>/</w:t>
      </w:r>
      <w:r>
        <w:t>2</w:t>
      </w:r>
      <w:r w:rsidRPr="00383EC8">
        <w:t>.</w:t>
      </w:r>
    </w:p>
    <w:p w14:paraId="1D9C9E55" w14:textId="77777777" w:rsidR="00C57C90" w:rsidRDefault="00C57C90" w:rsidP="00002906">
      <w:pPr>
        <w:pStyle w:val="BodyText"/>
      </w:pPr>
      <w:r>
        <w:t>ANM will incorporate the received comments in the new simulation guideline and wish to clarify that the new guideline will not be a new version of Guideline 1058 but a supplementary guideline to 1058.</w:t>
      </w:r>
    </w:p>
    <w:p w14:paraId="1C72DC20" w14:textId="77777777" w:rsidR="006126D6" w:rsidRDefault="006126D6" w:rsidP="006126D6">
      <w:pPr>
        <w:pStyle w:val="BodyText"/>
      </w:pPr>
      <w:r>
        <w:t>As technology is advancing at a very high pace within simulation and visualisation technology the new guideline is expected to be a document that will require regular updating.</w:t>
      </w:r>
    </w:p>
    <w:p w14:paraId="7D7388C5" w14:textId="77777777" w:rsidR="00C57C90" w:rsidRPr="00383EC8" w:rsidRDefault="00C57C90" w:rsidP="00135447">
      <w:pPr>
        <w:pStyle w:val="Heading1"/>
        <w:rPr>
          <w:lang w:val="en-GB"/>
        </w:rPr>
      </w:pPr>
      <w:r w:rsidRPr="00383EC8">
        <w:rPr>
          <w:lang w:val="en-GB"/>
        </w:rPr>
        <w:t>Discussion</w:t>
      </w:r>
    </w:p>
    <w:p w14:paraId="5452E2E7" w14:textId="77777777" w:rsidR="00C57C90" w:rsidRDefault="002C191D" w:rsidP="00002906">
      <w:pPr>
        <w:pStyle w:val="BodyText"/>
      </w:pPr>
      <w:r>
        <w:t>The intention in the new G</w:t>
      </w:r>
      <w:r w:rsidR="00C57C90">
        <w:t xml:space="preserve">uideline is to provide an overview of features, visualisation systems and other systems that are relevant to be simulated during research, development, design and test of AtoN. It is acknowledged that simulation tools have their limitations and such limitations for individual features and systems will be addressed. </w:t>
      </w:r>
      <w:r>
        <w:t xml:space="preserve"> </w:t>
      </w:r>
      <w:r w:rsidR="00C57C90">
        <w:t>On the other hand, the new guideline is also intended to illustrate the current state of simulation technology indicating the possibilities by using modern technology.</w:t>
      </w:r>
    </w:p>
    <w:p w14:paraId="0AD7A325" w14:textId="77777777" w:rsidR="00C526D1" w:rsidRPr="006126D6" w:rsidRDefault="00C526D1" w:rsidP="00002906">
      <w:pPr>
        <w:pStyle w:val="BodyText"/>
      </w:pPr>
      <w:r>
        <w:t>A</w:t>
      </w:r>
      <w:r w:rsidR="002C191D">
        <w:t>NM expects to complete the new G</w:t>
      </w:r>
      <w:r>
        <w:t>uideline during ANM1</w:t>
      </w:r>
      <w:r w:rsidR="006126D6">
        <w:t>9</w:t>
      </w:r>
      <w:r>
        <w:t xml:space="preserve"> and wish</w:t>
      </w:r>
      <w:r w:rsidR="002C191D">
        <w:t>es</w:t>
      </w:r>
      <w:r>
        <w:t xml:space="preserve"> to liaise closely with EEP during the </w:t>
      </w:r>
      <w:r w:rsidR="002C191D">
        <w:t>process of developing the new G</w:t>
      </w:r>
      <w:r>
        <w:t>uidel</w:t>
      </w:r>
      <w:r w:rsidR="002C191D">
        <w:t>ine.  The current state of the G</w:t>
      </w:r>
      <w:r>
        <w:t xml:space="preserve">uideline (released as </w:t>
      </w:r>
      <w:r w:rsidRPr="006126D6">
        <w:t>ANM17/</w:t>
      </w:r>
      <w:r w:rsidR="006126D6" w:rsidRPr="006126D6">
        <w:t>output/5</w:t>
      </w:r>
      <w:r w:rsidRPr="006126D6">
        <w:t xml:space="preserve">) is </w:t>
      </w:r>
      <w:r w:rsidR="002C191D">
        <w:t>forwarded with this liaison note</w:t>
      </w:r>
      <w:r w:rsidRPr="006126D6">
        <w:t xml:space="preserve"> for EEP’s review and comments during EEP18.</w:t>
      </w:r>
    </w:p>
    <w:p w14:paraId="0D9A7326" w14:textId="77777777" w:rsidR="00C57C90" w:rsidRPr="006126D6" w:rsidRDefault="00C57C90" w:rsidP="00135447">
      <w:pPr>
        <w:pStyle w:val="Heading1"/>
        <w:rPr>
          <w:lang w:val="en-GB"/>
        </w:rPr>
      </w:pPr>
      <w:r w:rsidRPr="006126D6">
        <w:rPr>
          <w:lang w:val="en-GB"/>
        </w:rPr>
        <w:t>Action requested</w:t>
      </w:r>
    </w:p>
    <w:p w14:paraId="79402ED3" w14:textId="77777777" w:rsidR="00C57C90" w:rsidRDefault="00C526D1" w:rsidP="002827B3">
      <w:pPr>
        <w:pStyle w:val="BodyText"/>
      </w:pPr>
      <w:r w:rsidRPr="006126D6">
        <w:t>The EEP Committee is requested to review ANM17/</w:t>
      </w:r>
      <w:r w:rsidR="006126D6" w:rsidRPr="006126D6">
        <w:t>output/5</w:t>
      </w:r>
      <w:r w:rsidRPr="006126D6">
        <w:t xml:space="preserve"> (draft Recommendation on the </w:t>
      </w:r>
      <w:r w:rsidR="00381659" w:rsidRPr="006126D6">
        <w:rPr>
          <w:rFonts w:cs="Arial"/>
          <w:bCs/>
          <w:color w:val="000000"/>
        </w:rPr>
        <w:t>Technical Features and Technology Relevant for Simulation of AtoN</w:t>
      </w:r>
      <w:r w:rsidRPr="006126D6">
        <w:rPr>
          <w:color w:val="000000"/>
        </w:rPr>
        <w:t>) and c</w:t>
      </w:r>
      <w:r>
        <w:rPr>
          <w:color w:val="000000"/>
        </w:rPr>
        <w:t>omment in time for ANM18.</w:t>
      </w:r>
    </w:p>
    <w:sectPr w:rsidR="00C57C90"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EC1FB" w14:textId="77777777" w:rsidR="00AF5064" w:rsidRDefault="00AF5064" w:rsidP="00002906">
      <w:r>
        <w:separator/>
      </w:r>
    </w:p>
  </w:endnote>
  <w:endnote w:type="continuationSeparator" w:id="0">
    <w:p w14:paraId="5D2A0CFA" w14:textId="77777777" w:rsidR="00AF5064" w:rsidRDefault="00AF506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2D70A" w14:textId="77777777" w:rsidR="00C57C90" w:rsidRDefault="00C57C90">
    <w:pPr>
      <w:pStyle w:val="Footer"/>
    </w:pPr>
    <w:r>
      <w:tab/>
    </w:r>
    <w:r w:rsidR="008A5F79">
      <w:fldChar w:fldCharType="begin"/>
    </w:r>
    <w:r w:rsidR="008A5F79">
      <w:instrText xml:space="preserve"> PAGE   \* MERGEFORMAT </w:instrText>
    </w:r>
    <w:r w:rsidR="008A5F79">
      <w:fldChar w:fldCharType="separate"/>
    </w:r>
    <w:r w:rsidR="00F13328">
      <w:rPr>
        <w:noProof/>
      </w:rPr>
      <w:t>1</w:t>
    </w:r>
    <w:r w:rsidR="008A5F7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1536F" w14:textId="77777777" w:rsidR="00AF5064" w:rsidRDefault="00AF5064" w:rsidP="00002906">
      <w:r>
        <w:separator/>
      </w:r>
    </w:p>
  </w:footnote>
  <w:footnote w:type="continuationSeparator" w:id="0">
    <w:p w14:paraId="2680FFE7" w14:textId="77777777" w:rsidR="00AF5064" w:rsidRDefault="00AF5064"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86C10A8"/>
    <w:multiLevelType w:val="hybridMultilevel"/>
    <w:tmpl w:val="743456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9BA01F5"/>
    <w:multiLevelType w:val="hybridMultilevel"/>
    <w:tmpl w:val="94B66D02"/>
    <w:lvl w:ilvl="0" w:tplc="04070001">
      <w:start w:val="1"/>
      <w:numFmt w:val="bullet"/>
      <w:lvlText w:val=""/>
      <w:lvlJc w:val="left"/>
      <w:pPr>
        <w:tabs>
          <w:tab w:val="num" w:pos="1141"/>
        </w:tabs>
        <w:ind w:left="1141" w:hanging="360"/>
      </w:pPr>
      <w:rPr>
        <w:rFonts w:ascii="Symbol" w:hAnsi="Symbol" w:hint="default"/>
      </w:rPr>
    </w:lvl>
    <w:lvl w:ilvl="1" w:tplc="04070003" w:tentative="1">
      <w:start w:val="1"/>
      <w:numFmt w:val="bullet"/>
      <w:lvlText w:val="o"/>
      <w:lvlJc w:val="left"/>
      <w:pPr>
        <w:tabs>
          <w:tab w:val="num" w:pos="1861"/>
        </w:tabs>
        <w:ind w:left="1861" w:hanging="360"/>
      </w:pPr>
      <w:rPr>
        <w:rFonts w:ascii="Courier New" w:hAnsi="Courier New" w:hint="default"/>
      </w:rPr>
    </w:lvl>
    <w:lvl w:ilvl="2" w:tplc="04070005" w:tentative="1">
      <w:start w:val="1"/>
      <w:numFmt w:val="bullet"/>
      <w:lvlText w:val=""/>
      <w:lvlJc w:val="left"/>
      <w:pPr>
        <w:tabs>
          <w:tab w:val="num" w:pos="2581"/>
        </w:tabs>
        <w:ind w:left="2581" w:hanging="360"/>
      </w:pPr>
      <w:rPr>
        <w:rFonts w:ascii="Wingdings" w:hAnsi="Wingdings" w:hint="default"/>
      </w:rPr>
    </w:lvl>
    <w:lvl w:ilvl="3" w:tplc="04070001" w:tentative="1">
      <w:start w:val="1"/>
      <w:numFmt w:val="bullet"/>
      <w:lvlText w:val=""/>
      <w:lvlJc w:val="left"/>
      <w:pPr>
        <w:tabs>
          <w:tab w:val="num" w:pos="3301"/>
        </w:tabs>
        <w:ind w:left="3301" w:hanging="360"/>
      </w:pPr>
      <w:rPr>
        <w:rFonts w:ascii="Symbol" w:hAnsi="Symbol" w:hint="default"/>
      </w:rPr>
    </w:lvl>
    <w:lvl w:ilvl="4" w:tplc="04070003" w:tentative="1">
      <w:start w:val="1"/>
      <w:numFmt w:val="bullet"/>
      <w:lvlText w:val="o"/>
      <w:lvlJc w:val="left"/>
      <w:pPr>
        <w:tabs>
          <w:tab w:val="num" w:pos="4021"/>
        </w:tabs>
        <w:ind w:left="4021" w:hanging="360"/>
      </w:pPr>
      <w:rPr>
        <w:rFonts w:ascii="Courier New" w:hAnsi="Courier New" w:hint="default"/>
      </w:rPr>
    </w:lvl>
    <w:lvl w:ilvl="5" w:tplc="04070005" w:tentative="1">
      <w:start w:val="1"/>
      <w:numFmt w:val="bullet"/>
      <w:lvlText w:val=""/>
      <w:lvlJc w:val="left"/>
      <w:pPr>
        <w:tabs>
          <w:tab w:val="num" w:pos="4741"/>
        </w:tabs>
        <w:ind w:left="4741" w:hanging="360"/>
      </w:pPr>
      <w:rPr>
        <w:rFonts w:ascii="Wingdings" w:hAnsi="Wingdings" w:hint="default"/>
      </w:rPr>
    </w:lvl>
    <w:lvl w:ilvl="6" w:tplc="04070001" w:tentative="1">
      <w:start w:val="1"/>
      <w:numFmt w:val="bullet"/>
      <w:lvlText w:val=""/>
      <w:lvlJc w:val="left"/>
      <w:pPr>
        <w:tabs>
          <w:tab w:val="num" w:pos="5461"/>
        </w:tabs>
        <w:ind w:left="5461" w:hanging="360"/>
      </w:pPr>
      <w:rPr>
        <w:rFonts w:ascii="Symbol" w:hAnsi="Symbol" w:hint="default"/>
      </w:rPr>
    </w:lvl>
    <w:lvl w:ilvl="7" w:tplc="04070003" w:tentative="1">
      <w:start w:val="1"/>
      <w:numFmt w:val="bullet"/>
      <w:lvlText w:val="o"/>
      <w:lvlJc w:val="left"/>
      <w:pPr>
        <w:tabs>
          <w:tab w:val="num" w:pos="6181"/>
        </w:tabs>
        <w:ind w:left="6181" w:hanging="360"/>
      </w:pPr>
      <w:rPr>
        <w:rFonts w:ascii="Courier New" w:hAnsi="Courier New" w:hint="default"/>
      </w:rPr>
    </w:lvl>
    <w:lvl w:ilvl="8" w:tplc="04070005" w:tentative="1">
      <w:start w:val="1"/>
      <w:numFmt w:val="bullet"/>
      <w:lvlText w:val=""/>
      <w:lvlJc w:val="left"/>
      <w:pPr>
        <w:tabs>
          <w:tab w:val="num" w:pos="6901"/>
        </w:tabs>
        <w:ind w:left="6901" w:hanging="360"/>
      </w:pPr>
      <w:rPr>
        <w:rFonts w:ascii="Wingdings" w:hAnsi="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7"/>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673"/>
    <w:rsid w:val="00002906"/>
    <w:rsid w:val="000301B5"/>
    <w:rsid w:val="00031A92"/>
    <w:rsid w:val="000348ED"/>
    <w:rsid w:val="00036801"/>
    <w:rsid w:val="00050DA7"/>
    <w:rsid w:val="0005198A"/>
    <w:rsid w:val="000609E3"/>
    <w:rsid w:val="00075917"/>
    <w:rsid w:val="000A1274"/>
    <w:rsid w:val="000A5A01"/>
    <w:rsid w:val="000B72AF"/>
    <w:rsid w:val="00111E01"/>
    <w:rsid w:val="0012710E"/>
    <w:rsid w:val="00135447"/>
    <w:rsid w:val="00152273"/>
    <w:rsid w:val="001714A8"/>
    <w:rsid w:val="001A654A"/>
    <w:rsid w:val="001C74CF"/>
    <w:rsid w:val="002256F8"/>
    <w:rsid w:val="002827B3"/>
    <w:rsid w:val="002C191D"/>
    <w:rsid w:val="002F0393"/>
    <w:rsid w:val="002F3E0B"/>
    <w:rsid w:val="0032417B"/>
    <w:rsid w:val="0035124E"/>
    <w:rsid w:val="00381659"/>
    <w:rsid w:val="00383EC8"/>
    <w:rsid w:val="003D55DD"/>
    <w:rsid w:val="003E1831"/>
    <w:rsid w:val="00424954"/>
    <w:rsid w:val="004B1673"/>
    <w:rsid w:val="004C1386"/>
    <w:rsid w:val="004C220D"/>
    <w:rsid w:val="004D2519"/>
    <w:rsid w:val="005A6EDB"/>
    <w:rsid w:val="005C2973"/>
    <w:rsid w:val="005D05AC"/>
    <w:rsid w:val="006126D6"/>
    <w:rsid w:val="00630F7F"/>
    <w:rsid w:val="00640864"/>
    <w:rsid w:val="0064435F"/>
    <w:rsid w:val="00657D70"/>
    <w:rsid w:val="006866AD"/>
    <w:rsid w:val="006C4AA5"/>
    <w:rsid w:val="006C5DAC"/>
    <w:rsid w:val="006D470F"/>
    <w:rsid w:val="006E4263"/>
    <w:rsid w:val="00727E88"/>
    <w:rsid w:val="00754E86"/>
    <w:rsid w:val="00775878"/>
    <w:rsid w:val="007C08DA"/>
    <w:rsid w:val="0080092C"/>
    <w:rsid w:val="00821F0E"/>
    <w:rsid w:val="008352DC"/>
    <w:rsid w:val="00872453"/>
    <w:rsid w:val="008A5F79"/>
    <w:rsid w:val="008F13DD"/>
    <w:rsid w:val="00902AA4"/>
    <w:rsid w:val="00984ABB"/>
    <w:rsid w:val="009E7624"/>
    <w:rsid w:val="009F3B6C"/>
    <w:rsid w:val="009F5C36"/>
    <w:rsid w:val="00A27F12"/>
    <w:rsid w:val="00A30579"/>
    <w:rsid w:val="00AA76C0"/>
    <w:rsid w:val="00AD00BD"/>
    <w:rsid w:val="00AF0FCD"/>
    <w:rsid w:val="00AF5064"/>
    <w:rsid w:val="00B077EC"/>
    <w:rsid w:val="00B15B24"/>
    <w:rsid w:val="00B428DA"/>
    <w:rsid w:val="00B8247E"/>
    <w:rsid w:val="00BE56DF"/>
    <w:rsid w:val="00C526D1"/>
    <w:rsid w:val="00C57C90"/>
    <w:rsid w:val="00CA04AF"/>
    <w:rsid w:val="00D17AFD"/>
    <w:rsid w:val="00D91D07"/>
    <w:rsid w:val="00DF7B2A"/>
    <w:rsid w:val="00E32014"/>
    <w:rsid w:val="00E321A1"/>
    <w:rsid w:val="00E93C9B"/>
    <w:rsid w:val="00EE3F2F"/>
    <w:rsid w:val="00EF2291"/>
    <w:rsid w:val="00F13328"/>
    <w:rsid w:val="00F737FE"/>
    <w:rsid w:val="00F73F78"/>
    <w:rsid w:val="00F75807"/>
    <w:rsid w:val="00FA5842"/>
    <w:rsid w:val="00FA6769"/>
    <w:rsid w:val="00FD03CA"/>
    <w:rsid w:val="00FE62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B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C3502"/>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7C3502"/>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7C3502"/>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7C3502"/>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7C3502"/>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7C3502"/>
    <w:rPr>
      <w:rFonts w:ascii="Calibri" w:eastAsia="Times New Roman" w:hAnsi="Calibri" w:cs="Times New Roman"/>
      <w:b/>
      <w:bCs/>
      <w:lang w:val="en-GB" w:eastAsia="en-US"/>
    </w:rPr>
  </w:style>
  <w:style w:type="character" w:customStyle="1" w:styleId="Heading7Char">
    <w:name w:val="Heading 7 Char"/>
    <w:link w:val="Heading7"/>
    <w:uiPriority w:val="9"/>
    <w:semiHidden/>
    <w:rsid w:val="007C3502"/>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7C3502"/>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7C3502"/>
    <w:rPr>
      <w:rFonts w:ascii="Cambria" w:eastAsia="Times New Roman"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10"/>
    <w:rsid w:val="007C3502"/>
    <w:rPr>
      <w:rFonts w:ascii="Cambria" w:eastAsia="Times New Roman" w:hAnsi="Cambria" w:cs="Times New Roman"/>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szCs w:val="24"/>
      <w:lang w:val="fr-FR" w:eastAsia="ja-JP"/>
    </w:rPr>
  </w:style>
  <w:style w:type="character" w:customStyle="1" w:styleId="FooterChar">
    <w:name w:val="Footer Char"/>
    <w:link w:val="Footer"/>
    <w:uiPriority w:val="99"/>
    <w:locked/>
    <w:rsid w:val="005D05AC"/>
    <w:rPr>
      <w:rFonts w:ascii="Arial" w:eastAsia="MS Mincho" w:hAnsi="Arial"/>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link w:val="BodyTextIndent2"/>
    <w:uiPriority w:val="99"/>
    <w:locked/>
    <w:rsid w:val="00002906"/>
    <w:rPr>
      <w:rFonts w:ascii="Arial" w:eastAsia="Times New Roman" w:hAnsi="Arial"/>
      <w:sz w:val="2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20D%20Card\AppData\Local\Microsoft\Windows\Temporary%20Internet%20Files\OLK978\Internal%20Committee%20Liaison%20Note_Sep1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\Users\Michael D Card\AppData\Local\Microsoft\Windows\Temporary Internet Files\OLK978\Internal Committee Liaison Note_Sep10 (2).dot</Template>
  <TotalTime>28</TotalTime>
  <Pages>1</Pages>
  <Words>240</Words>
  <Characters>1373</Characters>
  <Application>Microsoft Macintosh Word</Application>
  <DocSecurity>0</DocSecurity>
  <Lines>11</Lines>
  <Paragraphs>3</Paragraphs>
  <ScaleCrop>false</ScaleCrop>
  <Company>DFO-MPO</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Michael D Card</dc:creator>
  <cp:keywords/>
  <dc:description/>
  <cp:lastModifiedBy>Mike Hadley</cp:lastModifiedBy>
  <cp:revision>12</cp:revision>
  <cp:lastPrinted>2006-10-19T09:49:00Z</cp:lastPrinted>
  <dcterms:created xsi:type="dcterms:W3CDTF">2011-10-18T13:31:00Z</dcterms:created>
  <dcterms:modified xsi:type="dcterms:W3CDTF">2012-01-03T18:44:00Z</dcterms:modified>
</cp:coreProperties>
</file>